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0F" w:rsidRPr="00281D0F" w:rsidRDefault="00281D0F" w:rsidP="00281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1D0F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eastAsia="lt-LT"/>
        </w:rPr>
        <w:t>TRAKŲ RAJONO RYKANTŲ UNIVERSALAUS DAUGIAFUNKCIO CENTRO DARBUOTOJŲ, DIRBANČIŲ PAGAL DARBO SUTARTIS,  DARBO UŽMOKESTIS 2018 M.</w:t>
      </w:r>
    </w:p>
    <w:tbl>
      <w:tblPr>
        <w:tblW w:w="8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2219"/>
        <w:gridCol w:w="1723"/>
        <w:gridCol w:w="2075"/>
        <w:gridCol w:w="1861"/>
      </w:tblGrid>
      <w:tr w:rsidR="00281D0F" w:rsidRPr="00281D0F" w:rsidTr="00281D0F">
        <w:trPr>
          <w:trHeight w:val="241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Pareigybės pavadinimas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Etato normatyvai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Darbuotojų tarnybinių atlyginimų koeficientai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Vidutinis mėnesio DU</w:t>
            </w:r>
          </w:p>
          <w:p w:rsidR="00281D0F" w:rsidRPr="00281D0F" w:rsidRDefault="00281D0F" w:rsidP="0028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81D0F" w:rsidRPr="00281D0F" w:rsidTr="00281D0F">
        <w:trPr>
          <w:trHeight w:val="36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Direktorius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8,5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1126,00</w:t>
            </w:r>
          </w:p>
        </w:tc>
      </w:tr>
      <w:tr w:rsidR="00281D0F" w:rsidRPr="00281D0F" w:rsidTr="00281D0F">
        <w:trPr>
          <w:trHeight w:val="375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Direktoriaus pavaduotojas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5,6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742,00</w:t>
            </w:r>
          </w:p>
        </w:tc>
      </w:tr>
      <w:tr w:rsidR="00281D0F" w:rsidRPr="00281D0F" w:rsidTr="00281D0F">
        <w:trPr>
          <w:trHeight w:val="36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Vyriausias buhalteris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0,75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5,6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557,00</w:t>
            </w:r>
          </w:p>
        </w:tc>
      </w:tr>
      <w:tr w:rsidR="00281D0F" w:rsidRPr="00281D0F" w:rsidTr="00281D0F">
        <w:trPr>
          <w:trHeight w:val="36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Sekretorius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3,9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517,00</w:t>
            </w:r>
          </w:p>
        </w:tc>
      </w:tr>
      <w:tr w:rsidR="00281D0F" w:rsidRPr="00281D0F" w:rsidTr="00281D0F">
        <w:trPr>
          <w:trHeight w:val="36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Ūkvedys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3,2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424,00</w:t>
            </w:r>
          </w:p>
        </w:tc>
      </w:tr>
      <w:tr w:rsidR="00281D0F" w:rsidRPr="00281D0F" w:rsidTr="00281D0F">
        <w:trPr>
          <w:trHeight w:val="36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Auklėtojas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2,015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4,5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1201,00</w:t>
            </w:r>
          </w:p>
        </w:tc>
      </w:tr>
      <w:tr w:rsidR="00281D0F" w:rsidRPr="00281D0F" w:rsidTr="00281D0F">
        <w:trPr>
          <w:trHeight w:val="36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Auklėtojas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1,085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719,00</w:t>
            </w:r>
          </w:p>
        </w:tc>
      </w:tr>
      <w:tr w:rsidR="00281D0F" w:rsidRPr="00281D0F" w:rsidTr="00281D0F">
        <w:trPr>
          <w:trHeight w:val="36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Auklėtojo padėjėjas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3,2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848,00</w:t>
            </w:r>
          </w:p>
        </w:tc>
      </w:tr>
      <w:tr w:rsidR="00281D0F" w:rsidRPr="00281D0F" w:rsidTr="00281D0F">
        <w:trPr>
          <w:trHeight w:val="36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IT specialistas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0,3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3,3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131,00</w:t>
            </w:r>
          </w:p>
        </w:tc>
      </w:tr>
      <w:tr w:rsidR="00281D0F" w:rsidRPr="00281D0F" w:rsidTr="00281D0F">
        <w:trPr>
          <w:trHeight w:val="36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Valytojas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3,02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400,00</w:t>
            </w:r>
          </w:p>
        </w:tc>
      </w:tr>
      <w:tr w:rsidR="00281D0F" w:rsidRPr="00281D0F" w:rsidTr="00281D0F">
        <w:trPr>
          <w:trHeight w:val="36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Muzikos vadovas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4,4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583,00</w:t>
            </w:r>
          </w:p>
        </w:tc>
      </w:tr>
      <w:tr w:rsidR="00281D0F" w:rsidRPr="00281D0F" w:rsidTr="00281D0F">
        <w:trPr>
          <w:trHeight w:val="36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Sporto organizatorius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0,6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4,1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326,00</w:t>
            </w:r>
          </w:p>
        </w:tc>
      </w:tr>
      <w:tr w:rsidR="00281D0F" w:rsidRPr="00281D0F" w:rsidTr="00281D0F">
        <w:trPr>
          <w:trHeight w:val="36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Dailės būrelio vadovas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0,5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4,1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272,00</w:t>
            </w:r>
          </w:p>
        </w:tc>
      </w:tr>
      <w:tr w:rsidR="00281D0F" w:rsidRPr="00281D0F" w:rsidTr="00281D0F">
        <w:trPr>
          <w:trHeight w:val="33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Choreografijos būrelio vadovas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0,5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4,1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272,00</w:t>
            </w:r>
          </w:p>
        </w:tc>
      </w:tr>
      <w:tr w:rsidR="00281D0F" w:rsidRPr="00281D0F" w:rsidTr="00281D0F">
        <w:trPr>
          <w:trHeight w:val="36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Kultūros darbuotojai: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81D0F" w:rsidRPr="00281D0F" w:rsidTr="00281D0F">
        <w:trPr>
          <w:trHeight w:val="3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Kultūros renginių organizatorius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1,9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4,1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1032,00</w:t>
            </w:r>
          </w:p>
        </w:tc>
      </w:tr>
      <w:tr w:rsidR="00281D0F" w:rsidRPr="00281D0F" w:rsidTr="00281D0F">
        <w:trPr>
          <w:trHeight w:val="390"/>
          <w:tblCellSpacing w:w="15" w:type="dxa"/>
        </w:trPr>
        <w:tc>
          <w:tcPr>
            <w:tcW w:w="81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205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Kultūrinės veiklos vadybininkas</w:t>
            </w:r>
          </w:p>
        </w:tc>
        <w:tc>
          <w:tcPr>
            <w:tcW w:w="159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0,25</w:t>
            </w:r>
          </w:p>
        </w:tc>
        <w:tc>
          <w:tcPr>
            <w:tcW w:w="1920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3,1</w:t>
            </w:r>
          </w:p>
        </w:tc>
        <w:tc>
          <w:tcPr>
            <w:tcW w:w="1705" w:type="dxa"/>
            <w:vAlign w:val="center"/>
            <w:hideMark/>
          </w:tcPr>
          <w:p w:rsidR="00281D0F" w:rsidRPr="00281D0F" w:rsidRDefault="00281D0F" w:rsidP="002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D0F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103,00</w:t>
            </w:r>
          </w:p>
        </w:tc>
      </w:tr>
    </w:tbl>
    <w:p w:rsidR="000E4507" w:rsidRDefault="000E4507">
      <w:bookmarkStart w:id="0" w:name="_GoBack"/>
      <w:bookmarkEnd w:id="0"/>
    </w:p>
    <w:sectPr w:rsidR="000E45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65"/>
    <w:rsid w:val="000E4507"/>
    <w:rsid w:val="00281D0F"/>
    <w:rsid w:val="00A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3E1ED-AF6D-4521-B999-40EE4FCC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281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Kokybininkai</dc:creator>
  <cp:keywords/>
  <dc:description/>
  <cp:lastModifiedBy>Kokybininkai</cp:lastModifiedBy>
  <cp:revision>2</cp:revision>
  <dcterms:created xsi:type="dcterms:W3CDTF">2022-06-08T16:58:00Z</dcterms:created>
  <dcterms:modified xsi:type="dcterms:W3CDTF">2022-06-08T16:58:00Z</dcterms:modified>
</cp:coreProperties>
</file>